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116840</wp:posOffset>
                </wp:positionV>
                <wp:extent cx="1136650" cy="899160"/>
                <wp:effectExtent l="0" t="0" r="635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第三次团员</w:t>
                            </w:r>
                          </w:p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第五次学生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.25pt;margin-top:9.2pt;height:70.8pt;width:89.5pt;z-index:251663360;mso-width-relative:page;mso-height-relative:page;" fillcolor="#FFFFFF" filled="t" stroked="f" coordsize="21600,21600" o:gfxdata="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Prjz4rUAAAACgEAAA8AAAAAAAAAAQAgAAAAIgAAAGRycy9kb3ducmV2&#10;LnhtbFBLAQIUABQAAAAIAIdO4kCCaP6+OQIAAE8EAAAOAAAAAAAAAAEAIAAAACMBAABkcnMvZTJv&#10;RG9jLnhtbFBLBQYAAAAABgAGAFkBAADOBQAAAAA=&#10;">
                <v:path/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第三次团员</w:t>
                      </w:r>
                    </w:p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第五次学生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/>
        </w:rPr>
        <w:t>附件4：</w:t>
      </w:r>
    </w:p>
    <w:p>
      <w:pPr>
        <w:spacing w:line="600" w:lineRule="auto"/>
        <w:jc w:val="center"/>
        <w:rPr>
          <w:rFonts w:ascii="宋体" w:hAnsi="Times New Roman"/>
          <w:b/>
          <w:bCs/>
          <w:kern w:val="0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>湖南科技大学计算机科学与工程学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>院</w:t>
      </w: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 xml:space="preserve">     </w:t>
      </w:r>
      <w:r>
        <w:rPr>
          <w:rFonts w:ascii="宋体" w:hAnsi="Times New Roman"/>
          <w:b/>
          <w:bCs/>
          <w:kern w:val="0"/>
          <w:sz w:val="28"/>
        </w:rPr>
        <w:t>代表大会</w:t>
      </w:r>
    </w:p>
    <w:p>
      <w:pPr>
        <w:spacing w:line="600" w:lineRule="auto"/>
        <w:jc w:val="center"/>
        <w:rPr>
          <w:rFonts w:hint="eastAsia" w:ascii="宋体" w:hAnsi="Times New Roman"/>
          <w:b/>
          <w:bCs/>
          <w:kern w:val="0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>候选人资格及产生办法</w:t>
      </w:r>
    </w:p>
    <w:p>
      <w:pPr>
        <w:spacing w:line="400" w:lineRule="exact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一、候选人资格</w:t>
      </w:r>
      <w:bookmarkStart w:id="0" w:name="_GoBack"/>
      <w:bookmarkEnd w:id="0"/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1、候选人必须是本次大会代表，具有代表资格；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2、政治素质好，坚决拥护党的路线、方针和政策；学习目标明确，学习成绩优秀；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3、有较强的责任心和工作能力，有积极开拓和进取的精神及饱满的工作热情，有较强服务意识和奉献精神；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4、非应届毕业生；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5、在校期间未受过任何处分。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二、候选人产生办法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1、本人申请；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2、班委会团支部推荐；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3、原团委学生会主席团提名。</w:t>
      </w:r>
    </w:p>
    <w:p>
      <w:pPr>
        <w:spacing w:line="48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最后由院学生工作领导小组研究决定，</w:t>
      </w:r>
      <w:r>
        <w:rPr>
          <w:rFonts w:hint="eastAsia" w:ascii="宋体" w:hAnsi="宋体"/>
          <w:sz w:val="24"/>
          <w:lang w:val="en-US" w:eastAsia="zh-CN"/>
        </w:rPr>
        <w:t>产</w:t>
      </w:r>
      <w:r>
        <w:rPr>
          <w:rFonts w:hint="eastAsia" w:ascii="宋体" w:hAnsi="宋体"/>
          <w:sz w:val="24"/>
        </w:rPr>
        <w:t>生</w:t>
      </w:r>
      <w:r>
        <w:rPr>
          <w:rFonts w:hint="eastAsia" w:ascii="宋体" w:hAnsi="宋体"/>
          <w:sz w:val="24"/>
          <w:lang w:val="en-US" w:eastAsia="zh-CN"/>
        </w:rPr>
        <w:t>团委学生会</w:t>
      </w:r>
      <w:r>
        <w:rPr>
          <w:rFonts w:hint="eastAsia" w:ascii="宋体" w:hAnsi="宋体"/>
          <w:sz w:val="24"/>
        </w:rPr>
        <w:t>委员候选人</w:t>
      </w:r>
      <w:r>
        <w:rPr>
          <w:rFonts w:hint="eastAsia" w:ascii="宋体" w:hAnsi="宋体"/>
          <w:sz w:val="24"/>
          <w:lang w:val="en-US" w:eastAsia="zh-CN"/>
        </w:rPr>
        <w:t>11</w:t>
      </w:r>
      <w:r>
        <w:rPr>
          <w:rFonts w:hint="eastAsia" w:ascii="宋体" w:hAnsi="宋体"/>
          <w:sz w:val="24"/>
        </w:rPr>
        <w:t>名。</w:t>
      </w:r>
    </w:p>
    <w:p>
      <w:pPr>
        <w:spacing w:line="480" w:lineRule="exact"/>
        <w:ind w:firstLine="480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三、其他</w:t>
      </w:r>
    </w:p>
    <w:p>
      <w:pPr>
        <w:spacing w:line="480" w:lineRule="exact"/>
        <w:ind w:firstLine="480" w:firstLineChars="200"/>
        <w:rPr>
          <w:rFonts w:hint="eastAsia" w:ascii="宋体" w:hAnsi="宋体"/>
          <w:color w:val="FF0000"/>
          <w:sz w:val="24"/>
        </w:rPr>
      </w:pPr>
      <w:r>
        <w:rPr>
          <w:rFonts w:hint="eastAsia" w:ascii="宋体" w:hAnsi="宋体"/>
          <w:sz w:val="24"/>
        </w:rPr>
        <w:t>候选人申请</w:t>
      </w:r>
      <w:r>
        <w:rPr>
          <w:rFonts w:hint="eastAsia" w:ascii="宋体" w:hAnsi="宋体"/>
          <w:sz w:val="24"/>
          <w:lang w:val="en-US" w:eastAsia="zh-CN"/>
        </w:rPr>
        <w:t>表</w:t>
      </w:r>
      <w:r>
        <w:rPr>
          <w:rFonts w:hint="eastAsia" w:ascii="宋体" w:hAnsi="宋体"/>
          <w:sz w:val="24"/>
        </w:rPr>
        <w:t>必须于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26</w:t>
      </w:r>
      <w:r>
        <w:rPr>
          <w:rFonts w:hint="eastAsia" w:ascii="宋体" w:hAnsi="宋体"/>
          <w:sz w:val="24"/>
        </w:rPr>
        <w:t>日前交</w:t>
      </w:r>
      <w:r>
        <w:rPr>
          <w:rFonts w:hint="eastAsia" w:ascii="宋体" w:hAnsi="宋体"/>
          <w:sz w:val="24"/>
          <w:lang w:val="en-US" w:eastAsia="zh-CN"/>
        </w:rPr>
        <w:t>至</w:t>
      </w:r>
      <w:r>
        <w:rPr>
          <w:rFonts w:hint="eastAsia" w:ascii="宋体" w:hAnsi="宋体"/>
          <w:sz w:val="24"/>
        </w:rPr>
        <w:t>院</w:t>
      </w:r>
      <w:r>
        <w:rPr>
          <w:rFonts w:hint="eastAsia" w:ascii="宋体" w:hAnsi="宋体"/>
          <w:sz w:val="24"/>
          <w:lang w:val="en-US" w:eastAsia="zh-CN"/>
        </w:rPr>
        <w:t>团委学生会办公室（逸夫楼106）值班台</w:t>
      </w:r>
      <w:r>
        <w:rPr>
          <w:rFonts w:hint="eastAsia" w:ascii="宋体" w:hAnsi="宋体"/>
          <w:sz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87493"/>
    <w:rsid w:val="4D88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2019-06-23T11:39:00Z</dcterms:created>
  <dc:creator>매우  많다</dc:creator>
  <cp:lastModifiedBy>매우  많다</cp:lastModifiedBy>
  <dcterms:modified xsi:type="dcterms:W3CDTF">2019-06-23T11:39:31Z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